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120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bookmarkStart w:id="0" w:name="block-9861672"/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576120" w:rsidRPr="001B1750" w:rsidRDefault="00576120" w:rsidP="00576120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207"/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576120" w:rsidRPr="003831D2" w:rsidTr="00576120">
        <w:tc>
          <w:tcPr>
            <w:tcW w:w="5353" w:type="dxa"/>
          </w:tcPr>
          <w:p w:rsidR="00576120" w:rsidRPr="00814C81" w:rsidRDefault="00576120" w:rsidP="00625D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576120" w:rsidRDefault="00576120" w:rsidP="005761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76120" w:rsidRPr="0040209D" w:rsidRDefault="00576120" w:rsidP="005761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576120" w:rsidRPr="00E95CE2" w:rsidRDefault="00576120" w:rsidP="00625D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576120" w:rsidRPr="0040209D" w:rsidRDefault="00576120" w:rsidP="005761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76120" w:rsidRPr="003831D2" w:rsidRDefault="00576120" w:rsidP="00576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576120" w:rsidRPr="003831D2" w:rsidRDefault="00576120" w:rsidP="00576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576120" w:rsidRDefault="00576120" w:rsidP="00576120">
      <w:pPr>
        <w:spacing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</w:pP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576120" w:rsidRPr="00D6705B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учебного предмета «</w:t>
      </w:r>
      <w:r w:rsidRPr="00576120">
        <w:rPr>
          <w:rStyle w:val="ae"/>
          <w:rFonts w:ascii="Times New Roman" w:hAnsi="Times New Roman" w:cs="Times New Roman"/>
          <w:color w:val="000000"/>
          <w:sz w:val="36"/>
          <w:szCs w:val="36"/>
          <w:shd w:val="clear" w:color="auto" w:fill="FFFFFF"/>
          <w:lang w:val="ru-RU"/>
        </w:rPr>
        <w:t>Изобразительное искусство</w:t>
      </w:r>
      <w:r w:rsidRPr="003831D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»</w:t>
      </w: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обучающихся 5</w:t>
      </w:r>
      <w:r w:rsidRPr="003831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– </w:t>
      </w:r>
      <w:r w:rsidR="00A021A3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7 </w:t>
      </w: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классов</w:t>
      </w: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576120" w:rsidRPr="003831D2" w:rsidRDefault="00576120" w:rsidP="0057612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3831D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625D8E" w:rsidRDefault="00576120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  <w:r w:rsidRPr="00D6705B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                                         </w:t>
      </w:r>
    </w:p>
    <w:p w:rsidR="00625D8E" w:rsidRDefault="00625D8E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625D8E" w:rsidRDefault="00625D8E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625D8E" w:rsidRDefault="00625D8E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625D8E" w:rsidRDefault="00625D8E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</w:pPr>
    </w:p>
    <w:p w:rsidR="00576120" w:rsidRPr="003831D2" w:rsidRDefault="00625D8E" w:rsidP="00576120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                              </w:t>
      </w:r>
      <w:r w:rsidR="00576120" w:rsidRPr="00D6705B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</w:t>
      </w:r>
      <w:proofErr w:type="spellStart"/>
      <w:r w:rsidR="00576120" w:rsidRPr="003831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с.Мескер</w:t>
      </w:r>
      <w:proofErr w:type="spellEnd"/>
      <w:r w:rsidR="00576120" w:rsidRPr="003831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-Юрт‌</w:t>
      </w:r>
      <w:r w:rsidR="00B11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 2024</w:t>
      </w:r>
      <w:r w:rsidR="00576120" w:rsidRPr="003831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г</w:t>
      </w:r>
      <w:bookmarkStart w:id="1" w:name="_GoBack"/>
      <w:bookmarkEnd w:id="1"/>
    </w:p>
    <w:p w:rsidR="006C7D7D" w:rsidRPr="00B63BA4" w:rsidRDefault="006C7D7D">
      <w:pPr>
        <w:rPr>
          <w:lang w:val="ru-RU"/>
        </w:rPr>
        <w:sectPr w:rsidR="006C7D7D" w:rsidRPr="00B63BA4">
          <w:pgSz w:w="11906" w:h="16383"/>
          <w:pgMar w:top="1134" w:right="850" w:bottom="1134" w:left="1701" w:header="720" w:footer="720" w:gutter="0"/>
          <w:cols w:space="720"/>
        </w:sectPr>
      </w:pPr>
    </w:p>
    <w:p w:rsidR="006C7D7D" w:rsidRPr="00576120" w:rsidRDefault="003F31FE" w:rsidP="00576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9861673"/>
      <w:bookmarkEnd w:id="0"/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 изучения изобразительного искусства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изобразительного искусства являются: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наблюдательности, ассоциативного мышления и творческого воображения;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" w:name="037c86a0-0100-46f4-8a06-fc1394a836a9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bookmarkEnd w:id="3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классах</w:t>
      </w:r>
      <w:proofErr w:type="gramEnd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во внеурочной деятельности.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№1 «Декоративно-прикладное и народное искусство» (5 класс)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№2 «Живопись, графика, скульптура» (6 класс)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№3 «Архитектура и дизайн» (7 класс)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6C7D7D" w:rsidRPr="00576120" w:rsidRDefault="006C7D7D">
      <w:pPr>
        <w:rPr>
          <w:rFonts w:ascii="Times New Roman" w:hAnsi="Times New Roman" w:cs="Times New Roman"/>
          <w:sz w:val="28"/>
          <w:szCs w:val="28"/>
          <w:lang w:val="ru-RU"/>
        </w:rPr>
        <w:sectPr w:rsidR="006C7D7D" w:rsidRPr="00576120">
          <w:pgSz w:w="11906" w:h="16383"/>
          <w:pgMar w:top="1134" w:right="850" w:bottom="1134" w:left="1701" w:header="720" w:footer="720" w:gutter="0"/>
          <w:cols w:space="720"/>
        </w:sectPr>
      </w:pP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9861675"/>
      <w:bookmarkEnd w:id="2"/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декоративно-прикладном искусстве.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корни народного искусства.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народного искусства с природой, бытом, трудом, верованиями и эпосом.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Образно-символический язык народного прикладного искусства.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Знаки-символы традиционного крестьянского прикладного искусства.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Убранство русской избы.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– эскизов орнаментального декора крестьянского дома.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внутреннего пространства крестьянского дома.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Декоративные элементы жилой среды.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праздничный костюм.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Образный строй народного праздничного костюма – женского и мужского.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промыслы.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эскиза игрушки по мотивам избранного промысла.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культуре разных эпох и народов.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декоративно-прикладного искусства в культуре древних цивилизаций.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пространства: построений, интерьеров, предметов быта – в культуре разных эпох.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жизни современного человека.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​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видах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​Пространственные и временные виды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– основа изобразительного искусства и мастерства художника.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рисунка: зарисовка, набросок, учебный рисунок и творческий рисунок.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размещения рисунка в листе, выбор формата.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Начальные умения рисунка с натуры. Зарисовки простых предметов.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Линейные графические рисунки и наброски. Тон и тональные отношения: тёмное – светлое.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и ритмическая организация плоскости листа.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окружности в перспективе.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геометрических тел на основе правил линейной перспективы.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пространственная форма и выявление её конструкции.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сложной формы предмета как соотношение простых геометрических фигур.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Линейный рисунок конструкции из нескольких геометрических тел.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натюрморта графическими материалами с натуры или по представлению.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Портрет.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портретисты в европейском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Парадный и камерный портрет в живописи.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головы при создании портретного образа.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 и тень в изображении головы человека.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скульптуре.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свойств художественных материалов в создании скульптурного портрета.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работы над созданием живописного портрета.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линейной перспективы в изображении пространства.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становления картины Родины в развитии отечественной пейзажной живописи </w:t>
      </w:r>
      <w:r w:rsidRPr="00576120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опыт в создании композиционного живописного пейзажа своей Родины.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и графическая композиция на темы окружающей природы.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 в изобразительном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 в изобразительном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Историческая картина в русском искусстве </w:t>
      </w:r>
      <w:r w:rsidRPr="00576120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 её особое место в развитии отечественной культуры.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576120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эскизом сюжетной композиции.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37210403"/>
      <w:bookmarkEnd w:id="5"/>
    </w:p>
    <w:p w:rsidR="006C7D7D" w:rsidRPr="00576120" w:rsidRDefault="003F31F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свойства композиции: целостность и соподчинённость элементов.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 и содержание текста. Стилизация шрифта.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Типографика. Понимание типографской строки как элемента плоскостной композиции.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объёмно-пространственных композиций.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зарисовок форм бытовых предметов.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значение дизайна и архитектуры как среды жизни человека.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развития современной архитектуры и дизайна: город сегодня и завтра.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Архитектурная и градостроительная революция </w:t>
      </w:r>
      <w:r w:rsidRPr="00576120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формировании пространства. Схема-планировка и реальность.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Интерьеры общественных зданий (театр, кафе, вокзал, офис, школа).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человека и индивидуальное проектирование.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Образно-личностное проектирование в дизайне и архитектуре.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творческих эскизов по теме «Дизайн современной одежды».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Дизайн и архитектура – средства организации среды жизни людей и строительства нового мира.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39632456"/>
      <w:bookmarkEnd w:id="6"/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фотография»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proofErr w:type="gramEnd"/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развития технологий в становлении новых видов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Рождение театра в древнейших обрядах. История развития искусства театра.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возможности художественной обработки цифровой фотографии.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кадра, ракурс, плановость, графический ритм.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Фотопейзаж в творчестве профессиональных фотографов.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Образные возможности чёрно-белой и цветной фотографии.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портретном образе. Фотография постановочная и документальная.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Ожившее изображение. История кино и его эволюция как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Монтаж композиционно построенных кадров – основа языка киноискусства.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создания анимационного фильма. Требования и критерии художественности.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Художнические роли каждого человека в реальной бытийной жизни.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искусства в жизни общества и его влияние на жизнь каждого человека.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6C7D7D" w:rsidRPr="00576120" w:rsidRDefault="006C7D7D">
      <w:pPr>
        <w:rPr>
          <w:rFonts w:ascii="Times New Roman" w:hAnsi="Times New Roman" w:cs="Times New Roman"/>
          <w:sz w:val="28"/>
          <w:szCs w:val="28"/>
          <w:lang w:val="ru-RU"/>
        </w:rPr>
        <w:sectPr w:rsidR="006C7D7D" w:rsidRPr="00576120">
          <w:pgSz w:w="11906" w:h="16383"/>
          <w:pgMar w:top="1134" w:right="850" w:bottom="1134" w:left="1701" w:header="720" w:footer="720" w:gutter="0"/>
          <w:cols w:space="720"/>
        </w:sect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lock-9861676"/>
      <w:bookmarkEnd w:id="4"/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6C7D7D" w:rsidRPr="00576120" w:rsidRDefault="006C7D7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4264881"/>
      <w:bookmarkEnd w:id="8"/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Эстетическое (от греч.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Воспитывающая предметно-эстетическая среда.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6C7D7D" w:rsidRPr="00576120" w:rsidRDefault="003F31F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Овладение универсальными познавательными действиями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предметные и пространственные объекты по заданным основаниям;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положение предметной формы в пространстве;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структуру предмета, конструкции, пространства, зрительного образа;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структурировать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предметно-пространственные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явления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6C7D7D" w:rsidRPr="00576120" w:rsidRDefault="003F31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познания;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C7D7D" w:rsidRPr="00576120" w:rsidRDefault="003F31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6C7D7D" w:rsidRPr="00576120" w:rsidRDefault="003F31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C7D7D" w:rsidRPr="00576120" w:rsidRDefault="003F31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6120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5761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C7D7D" w:rsidRPr="00576120" w:rsidRDefault="003F31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работать с электронными учебными пособиями и учебниками;</w:t>
      </w:r>
    </w:p>
    <w:p w:rsidR="006C7D7D" w:rsidRPr="00576120" w:rsidRDefault="003F31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C7D7D" w:rsidRPr="00576120" w:rsidRDefault="003F31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C7D7D" w:rsidRPr="00576120" w:rsidRDefault="003F31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6C7D7D" w:rsidRPr="00576120" w:rsidRDefault="003F31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6C7D7D" w:rsidRPr="00576120" w:rsidRDefault="003F31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C7D7D" w:rsidRPr="00576120" w:rsidRDefault="003F31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6C7D7D" w:rsidRPr="00576120" w:rsidRDefault="003F31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6C7D7D" w:rsidRPr="00576120" w:rsidRDefault="003F31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C7D7D" w:rsidRPr="00576120" w:rsidRDefault="003F31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6C7D7D" w:rsidRPr="00576120" w:rsidRDefault="003F31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C7D7D" w:rsidRPr="00576120" w:rsidRDefault="003F31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6C7D7D" w:rsidRPr="00576120" w:rsidRDefault="003F31F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6C7D7D" w:rsidRPr="00576120" w:rsidRDefault="003F31F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C7D7D" w:rsidRPr="00576120" w:rsidRDefault="003F31F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C7D7D" w:rsidRPr="00576120" w:rsidRDefault="003F31F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6C7D7D" w:rsidRPr="00576120" w:rsidRDefault="003F31F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24264882"/>
      <w:bookmarkEnd w:id="9"/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6C7D7D" w:rsidRPr="00576120" w:rsidRDefault="006C7D7D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практический опыт изображения характерных традиционных предметов крестьянского быта;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деления пространственных искусств на виды;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рисунка как основы изобразительной деятельности;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учебного рисунка – светотеневого изображения объёмных форм;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основы линейной перспективы и уметь изображать объёмные геометрические тела на двухмерной плоскости;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линейного рисунка, понимать выразительные возможности линии;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«жанры в изобразительном искусстве», перечислять жанры;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предметов на листе, выделения доминанты и целостного соотношения всех применяемых средств выразительности;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графического натюрморта;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натюрморта средствами живописи.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начальный опыт лепки головы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построения линейной перспективы и уметь применять их в рисунке;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воздушной перспективы и уметь их применять на практике;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морских пейзажах И. Айвазовского;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городского пейзажа – по памяти или представлению;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Библейские темы в изобразительном искусстве: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картинах на библейские темы в истории русского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классе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основные средства – требования к композиции;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и объяснять основные типы формальной композиции;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при творческом построении композиции листа композиционную доминанту;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формальные композиции на выражение в них движения и статики;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вариативности в ритмической организации листа;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цвета в конструктивных искусствах;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выражение «цветовой образ»;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Социальное значение дизайна и архитектуры как среды жизни человека: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творческого проектирования интерьерного пространства для конкретных задач жизнедеятельности человека;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6C7D7D" w:rsidRPr="00576120" w:rsidRDefault="006C7D7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результатам реализации </w:t>
      </w: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вариативного модуля</w:t>
      </w: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характеризовать роль визуального образа в синтетических искусствах;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о роли художника и видах профессиональной художнической деятельности в современном театре;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«длительность экспозиции», «выдержка», «диафрагма»;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различные жанры художественной фотографии;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света как художественного средства в искусстве фотографии;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фототворчестве А. Родченко, о </w:t>
      </w:r>
      <w:proofErr w:type="gramStart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том,как</w:t>
      </w:r>
      <w:proofErr w:type="gramEnd"/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компьютерной обработки и преобразования фотографий.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этапах в истории кино и его эволюции как искусства;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видео в современной бытовой культуре;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 критического осмысления качества снятых роликов;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телевидении: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создателе телевидения – русском инженере Владимире Зворыкине;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6C7D7D" w:rsidRPr="00576120" w:rsidRDefault="003F31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6C7D7D" w:rsidRPr="00576120" w:rsidRDefault="003F31F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6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​</w:t>
      </w:r>
    </w:p>
    <w:p w:rsidR="006C7D7D" w:rsidRPr="00B63BA4" w:rsidRDefault="006C7D7D">
      <w:pPr>
        <w:rPr>
          <w:lang w:val="ru-RU"/>
        </w:rPr>
        <w:sectPr w:rsidR="006C7D7D" w:rsidRPr="00B63BA4">
          <w:pgSz w:w="11906" w:h="16383"/>
          <w:pgMar w:top="1134" w:right="850" w:bottom="1134" w:left="1701" w:header="720" w:footer="720" w:gutter="0"/>
          <w:cols w:space="720"/>
        </w:sectPr>
      </w:pPr>
    </w:p>
    <w:p w:rsidR="006C7D7D" w:rsidRPr="00B63BA4" w:rsidRDefault="003F31FE">
      <w:pPr>
        <w:spacing w:after="0"/>
        <w:ind w:left="120"/>
        <w:rPr>
          <w:lang w:val="ru-RU"/>
        </w:rPr>
      </w:pPr>
      <w:bookmarkStart w:id="10" w:name="block-9861670"/>
      <w:bookmarkEnd w:id="7"/>
      <w:r w:rsidRPr="00B63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6C7D7D" w:rsidRPr="00B63BA4" w:rsidRDefault="003F31FE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6C7D7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</w:tr>
      <w:tr w:rsidR="006C7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5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7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9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https://infourok24-lk.ru/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11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13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Pr="00B63BA4" w:rsidRDefault="003F31FE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C7D7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15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17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19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21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Pr="00B63BA4" w:rsidRDefault="003F31FE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C7D7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7D7D" w:rsidRDefault="006C7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D7D" w:rsidRDefault="006C7D7D"/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23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25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27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29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https://infourok24-lk.ru/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6C7D7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25D8E">
            <w:pPr>
              <w:spacing w:after="0"/>
              <w:ind w:left="135"/>
            </w:pPr>
            <w:hyperlink r:id="rId31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F31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3F31FE">
                <w:rPr>
                  <w:rFonts w:ascii="Times New Roman" w:hAnsi="Times New Roman"/>
                  <w:color w:val="0000FF"/>
                  <w:u w:val="single"/>
                </w:rPr>
                <w:t>https://infourok24-lk.ru</w:t>
              </w:r>
            </w:hyperlink>
          </w:p>
        </w:tc>
      </w:tr>
      <w:tr w:rsidR="006C7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3F31FE">
      <w:pPr>
        <w:spacing w:after="0"/>
        <w:ind w:left="120"/>
      </w:pPr>
      <w:bookmarkStart w:id="11" w:name="block-98616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7D7D" w:rsidRDefault="003F31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256"/>
        <w:gridCol w:w="992"/>
        <w:gridCol w:w="1276"/>
        <w:gridCol w:w="1417"/>
        <w:gridCol w:w="5103"/>
        <w:gridCol w:w="224"/>
      </w:tblGrid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8C1" w:rsidRDefault="00CF28C1">
            <w:pPr>
              <w:spacing w:after="0"/>
              <w:ind w:left="135"/>
            </w:pPr>
          </w:p>
        </w:tc>
        <w:tc>
          <w:tcPr>
            <w:tcW w:w="4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8C1" w:rsidRDefault="00CF28C1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8C1" w:rsidRDefault="00CF28C1">
            <w:pPr>
              <w:spacing w:after="0"/>
              <w:ind w:left="135"/>
            </w:pPr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8C1" w:rsidRDefault="00CF28C1"/>
        </w:tc>
        <w:tc>
          <w:tcPr>
            <w:tcW w:w="42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8C1" w:rsidRDefault="00CF28C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28C1" w:rsidRDefault="00CF28C1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Pr="006C5649" w:rsidRDefault="00CF28C1" w:rsidP="00CF28C1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6C5649">
              <w:rPr>
                <w:rFonts w:ascii="Times New Roman" w:hAnsi="Times New Roman" w:cs="Times New Roman"/>
                <w:b/>
                <w:lang w:val="ru-RU"/>
              </w:rPr>
              <w:t>Дата план</w:t>
            </w:r>
          </w:p>
          <w:p w:rsidR="00CF28C1" w:rsidRDefault="00CF28C1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Pr="006C5649" w:rsidRDefault="00CF28C1" w:rsidP="00B128A0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6C5649">
              <w:rPr>
                <w:rFonts w:ascii="Times New Roman" w:hAnsi="Times New Roman" w:cs="Times New Roman"/>
                <w:b/>
                <w:lang w:val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  <w:p w:rsidR="00CF28C1" w:rsidRDefault="00CF28C1">
            <w:pPr>
              <w:spacing w:after="0"/>
              <w:ind w:left="135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8C1" w:rsidRDefault="00CF28C1"/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искусства.Древние образы в народном искусстве: выполняем рисунок или лепим узоры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3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https://resh.edu.ru/subject/lesson/7825/conspect/312988/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избы.Внутренний мир русской избы: изображение крестьянского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4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https://resh.edu.ru/subject/lesson/7826/conspect/?ysclid=lm7blspns1675813268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посуды.Конструкция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5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https://resh.edu.ru/subject/lesson/7826/main/313024/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полотенца.Народный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6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костюма.Народные праздничные обряды: проводим конкурсы, ролевые и интерактивные игры или квесты.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7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https://resh.edu.ru/subject/lesson/7827/train/276988/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игрушки.Древние образы в современных народных игрушках (продолжение): выполняем роспись игрушки.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8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https://resh.edu.ru/subject/lesson/7829/conspect/313050/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росписи.Городецкая роспись: выполняем творческие работы.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39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https://resh.edu.ru/subject/lesson/7830/conspect/313082/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Хохлома: выполняем роспись.Искусство Жостова: выполняем аппликацию фрагмента росписи.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0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https://resh.edu.ru/subject/lesson/7830/conspect/313082/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Холуй): выполняем творческие работы по мотивам произведений лаковой </w:t>
            </w:r>
            <w:proofErr w:type="gram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живописи.Щепа</w:t>
            </w:r>
            <w:proofErr w:type="gram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. Роспись по лубу и дереву. Тиснение и резьба по бересте: выполняем творческую работу по мотивам мезенской росписи.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1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https://nsportal.ru/shkola/izobrazitelnoe-iskusstvo/library/2023/04/26/konspekt-uroka-izo-v-5-klasse-iskusstvo-lakovoy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экспертов.Зачем людям украшения: социальная роль декоративного искусства.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2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https://resh.edu.ru/subject/lesson/7832/conspect/277137/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</w:t>
            </w:r>
            <w:proofErr w:type="gram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».Роль</w:t>
            </w:r>
            <w:proofErr w:type="gram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3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https://resh.edu.ru/subject/lesson/7839/conspect/313479/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(интерьер).Одежда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4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https://infourok.ru/pedagogicheskaya_razrabotka_uchebnogo_obobschayuschego_zanyatiya__odezhda_govorit_o_cheloveke.-569611.htm?ysclid=lm7byrps6j109312251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коллективную работу «Бал во дворце»О чем рассказывают нам </w:t>
            </w: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гербы и эмблемы: создаем композицию эскиза герба.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5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https://infourok.ru/tehnologicheskaya-karta-uroka-5-klass-izo-odezhda-govorit-o-cheloveke-bal-vo-dvorce-4245391.html?ysclid=lm7bzrfhqb508919725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цвете.Роль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6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https://resh.edu.ru/subject/lesson/7838/conspect/313566/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пространства.Лоскутная аппликация, или коллаж: выполняем практическую работу по созданию лоскутной аппликации.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7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https://resh.edu.ru/subject/lesson/7841/conspect/313538/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работу.Лоскутная аппликация, или коллаж: выполняем практическую работу по созданию лоскутной аппликации.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8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https://resh.edu.ru/subject/lesson/7841/train/313546/</w:t>
              </w:r>
            </w:hyperlink>
          </w:p>
        </w:tc>
      </w:tr>
      <w:tr w:rsidR="00CF28C1" w:rsidTr="00426C97">
        <w:trPr>
          <w:gridAfter w:val="1"/>
          <w:wAfter w:w="224" w:type="dxa"/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CF28C1" w:rsidRPr="00B63BA4" w:rsidRDefault="00CF28C1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материале.Декоративные куклы: выполняем практическую работу по изготовлению куклы.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F28C1" w:rsidRDefault="00CF28C1">
            <w:pPr>
              <w:spacing w:after="0"/>
              <w:ind w:left="135"/>
              <w:jc w:val="center"/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F28C1" w:rsidRDefault="00625D8E">
            <w:pPr>
              <w:spacing w:after="0"/>
              <w:ind w:left="135"/>
            </w:pPr>
            <w:hyperlink r:id="rId49">
              <w:r w:rsidR="00CF28C1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https://nsportal.ru/shkola/izobrazitelnoe-iskusstvo/library/2014/05/19/tekhnologicheskaya-karta-uroka-izo-5-klass-tema</w:t>
              </w:r>
            </w:hyperlink>
          </w:p>
        </w:tc>
      </w:tr>
      <w:tr w:rsidR="006C5649" w:rsidTr="00280B8C">
        <w:trPr>
          <w:trHeight w:val="144"/>
          <w:tblCellSpacing w:w="20" w:type="nil"/>
        </w:trPr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D7D" w:rsidRDefault="0042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C7D7D" w:rsidRDefault="0042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27" w:type="dxa"/>
            <w:gridSpan w:val="2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3F31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4730"/>
        <w:gridCol w:w="992"/>
        <w:gridCol w:w="1276"/>
        <w:gridCol w:w="1276"/>
        <w:gridCol w:w="4677"/>
      </w:tblGrid>
      <w:tr w:rsidR="00042B7E" w:rsidTr="00A82448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B7E" w:rsidRDefault="00042B7E">
            <w:pPr>
              <w:spacing w:after="0"/>
              <w:ind w:left="135"/>
            </w:pPr>
          </w:p>
        </w:tc>
        <w:tc>
          <w:tcPr>
            <w:tcW w:w="4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2B7E" w:rsidRDefault="00042B7E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2B7E" w:rsidRDefault="00042B7E">
            <w:pPr>
              <w:spacing w:after="0"/>
              <w:ind w:left="135"/>
            </w:pPr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B7E" w:rsidRDefault="00042B7E"/>
        </w:tc>
        <w:tc>
          <w:tcPr>
            <w:tcW w:w="4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B7E" w:rsidRDefault="00042B7E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2B7E" w:rsidRDefault="00042B7E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 w:rsidP="00426C9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042B7E" w:rsidRDefault="00042B7E" w:rsidP="00426C9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  <w:p w:rsidR="00042B7E" w:rsidRDefault="00042B7E" w:rsidP="0042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2B7E" w:rsidRDefault="00042B7E">
            <w:pPr>
              <w:spacing w:after="0"/>
              <w:ind w:left="135"/>
            </w:pPr>
          </w:p>
          <w:p w:rsidR="00042B7E" w:rsidRDefault="00042B7E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 w:rsidP="0042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факт</w:t>
            </w:r>
          </w:p>
          <w:p w:rsidR="00042B7E" w:rsidRDefault="00042B7E">
            <w:pPr>
              <w:spacing w:after="0"/>
              <w:ind w:left="135"/>
            </w:pPr>
          </w:p>
        </w:tc>
        <w:tc>
          <w:tcPr>
            <w:tcW w:w="4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B7E" w:rsidRDefault="00042B7E"/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инструментов.Рисунок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0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https://resh.edu.ru/subject/lesson/7876/main/313847/</w:t>
              </w:r>
            </w:hyperlink>
            <w:r w:rsidR="00042B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https://nsportal.ru/shkola/izobrazitelnoe-iskusstvo/library/2014/01/29/risunok-osnova-izobrazitelnogo-iskusstva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природу.Цвет. Основы цветоведения: рисуем волшебный мир цветной страны.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2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https://multiurok.ru/files/piatno-kak-sriedstvo-vyrazhieniia-ritm-piatien.html?ysclid=lm7c9jv5do725226382</w:t>
              </w:r>
            </w:hyperlink>
            <w:r w:rsidR="00042B7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https://nsportal.ru/shkola/izobrazitelnoe-iskusstvo/library/2014/09/24/konspekt-uroka-izo-6-kl-pyatno-kak-sredstvo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настроение.Объемные изображения в скульптуре: создаем образ животного.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4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https://nsportal.ru/shkola/izobrazitelnoe-iskusstvo/library/2017/02/08/tsvet-v-proizvedeniyah-zhivopisi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ранее.Изображение предметного мира: создаем натюрморт в технике аппликация.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5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https://resh.edu.ru/subject/lesson/7880/conspect/294184/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фигур.Изображение объема на плоскости и линейная перспектива: рисуем конус, призму, цилиндр, пирамиду.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6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https://resh.edu.ru/subject/lesson/7882/conspect/277400/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натюрморт.Изображение объема на плоскости и линейная перспектива: рисуем конус, призму, цилиндр, пирамиду.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7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https://resh.edu.ru/subject/lesson/7883/conspect/280366/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тушью.Цвет в натюрморте: выполняем натюрморт в технике монотипии.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8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https://infourok.ru/urok-po-izobrazitelnomu-iskusstvu-na-temunatyurmort-v-grafike-klass-1947792.html?ysclid=lm7cgbn1f270950588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искусстве.Основные пропорции головы человека: создаем портрет в технике аппликации.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59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https://resh.edu.ru/subject/lesson/7885/conspect/294212/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выполняем фотографии </w:t>
            </w: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головы человека в разных ракурсах.Портрет в скульптуре: выполняем портрет литературного героя из пластилина.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0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https://resh.edu.ru/subject/lesson/7886/conspect/277456/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автопортрет.Сатирические образы человека: создаем дружеский шарж или сатирический рисунок литературного героя.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1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https://resh.edu.ru/subject/lesson/7887/conspect/277488/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света.Роль цвета в портрете: создаем портрет в цвете.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2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https://resh.edu.ru/subject/lesson/7888/conspect/294240/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проект.Портрет в изобразительном искусстве ХХ века: выполняем исследовательский проект.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3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https://resh.edu.ru/subject/lesson/7889/conspect/277520/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художник».Изображение пространства: проводим исследование на тему «Правила перспективы «Сетка Альберти».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</w:pPr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перспективы. Воздушная перспектива: создаем пейзаж.Пейзаж – большой мир: создаем </w:t>
            </w: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контрастные романтические пейзажи «Дорога в большой мир» и «Путь реки».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4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https://multiurok.ru/files/plan-konspekt-uroka-izo-dlia-6-klassa-po-programme.html?ysclid=lm7csvic49278264980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природы.Пейзаж в русской живописи: рисуем пейзаж-настроение по произведениям русских поэтов о красоте природы.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5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https://resh.edu.ru/subject/lesson/7890/conspect/277584/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63BA4" w:rsidRDefault="00042B7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монотипии.Городской пейзаж: выполняем аппликации с графическими дорисовками «Наш город», «Улица моего детства».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6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https://multiurok.ru/files/urok-izobrazitiel-nogho-iskusstva-na-tiemu-pieizaz.html?ysclid=lm7cv2wnl5169161345</w:t>
              </w:r>
            </w:hyperlink>
          </w:p>
        </w:tc>
      </w:tr>
      <w:tr w:rsidR="00042B7E" w:rsidTr="00A82448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042B7E" w:rsidRPr="00B128A0" w:rsidRDefault="00042B7E">
            <w:pPr>
              <w:spacing w:after="0"/>
              <w:ind w:left="135"/>
              <w:rPr>
                <w:lang w:val="ru-RU"/>
              </w:rPr>
            </w:pPr>
            <w:r w:rsidRPr="00B128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повседневности: создаем графическую композицию «Повседневный быт людей» по мотивам персидской миниатюры или египетского </w:t>
            </w:r>
            <w:proofErr w:type="spellStart"/>
            <w:r w:rsidRPr="00B128A0">
              <w:rPr>
                <w:rFonts w:ascii="Times New Roman" w:hAnsi="Times New Roman"/>
                <w:color w:val="000000"/>
                <w:sz w:val="24"/>
                <w:lang w:val="ru-RU"/>
              </w:rPr>
              <w:t>фриза.Историческая</w:t>
            </w:r>
            <w:proofErr w:type="spellEnd"/>
            <w:r w:rsidRPr="00B128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картина: создаем композицию исторического жанра (сюжеты из истории России).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  <w:r w:rsidRPr="00B128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2B7E" w:rsidRDefault="00042B7E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042B7E" w:rsidRDefault="00625D8E">
            <w:pPr>
              <w:spacing w:after="0"/>
              <w:ind w:left="135"/>
            </w:pPr>
            <w:hyperlink r:id="rId67">
              <w:r w:rsidR="00042B7E">
                <w:rPr>
                  <w:rFonts w:ascii="Times New Roman" w:hAnsi="Times New Roman"/>
                  <w:color w:val="0000FF"/>
                  <w:u w:val="single"/>
                </w:rPr>
                <w:t>https://moluch.ru/archive/388/85391/?ysclid=lm7cz2tfsa218208021</w:t>
              </w:r>
            </w:hyperlink>
          </w:p>
        </w:tc>
      </w:tr>
      <w:tr w:rsidR="00D72CA5" w:rsidTr="00A82448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D7D" w:rsidRDefault="00042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D7D" w:rsidRDefault="00042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3F31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331"/>
        <w:gridCol w:w="1134"/>
        <w:gridCol w:w="1417"/>
        <w:gridCol w:w="1276"/>
        <w:gridCol w:w="4819"/>
      </w:tblGrid>
      <w:tr w:rsidR="002910B6" w:rsidTr="00EF275D">
        <w:trPr>
          <w:trHeight w:val="144"/>
          <w:tblCellSpacing w:w="20" w:type="nil"/>
        </w:trPr>
        <w:tc>
          <w:tcPr>
            <w:tcW w:w="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10B6" w:rsidRDefault="002910B6">
            <w:pPr>
              <w:spacing w:after="0"/>
              <w:ind w:left="135"/>
            </w:pPr>
          </w:p>
        </w:tc>
        <w:tc>
          <w:tcPr>
            <w:tcW w:w="4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10B6" w:rsidRDefault="002910B6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10B6" w:rsidRDefault="002910B6">
            <w:pPr>
              <w:spacing w:after="0"/>
              <w:ind w:left="135"/>
            </w:pPr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10B6" w:rsidRDefault="002910B6"/>
        </w:tc>
        <w:tc>
          <w:tcPr>
            <w:tcW w:w="43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10B6" w:rsidRDefault="002910B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10B6" w:rsidRDefault="002910B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 w:rsidP="002910B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2910B6" w:rsidRDefault="002910B6" w:rsidP="002910B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:rsidR="002910B6" w:rsidRDefault="002910B6" w:rsidP="0029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10B6" w:rsidRDefault="002910B6" w:rsidP="00A23A94">
            <w:pPr>
              <w:spacing w:after="0"/>
            </w:pPr>
          </w:p>
          <w:p w:rsidR="002910B6" w:rsidRDefault="002910B6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 w:rsidP="0029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факт</w:t>
            </w:r>
          </w:p>
          <w:p w:rsidR="002910B6" w:rsidRDefault="002910B6">
            <w:pPr>
              <w:spacing w:after="0"/>
              <w:ind w:left="135"/>
            </w:pPr>
          </w:p>
        </w:tc>
        <w:tc>
          <w:tcPr>
            <w:tcW w:w="48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10B6" w:rsidRDefault="002910B6"/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конструктивные виды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искусства.Основы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построения композиции.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68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https://infourok.ru/konspekt-uroka-izo-1-7-klass-arhitektura-i-dizajn-konstruktivnye-iskusstva-5703690.html?ysclid=lm7d146gzo619931002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линии и организация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пространства.Цвет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элемент композиционного творчества.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69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https://resh.edu.ru/subject/lesson/1510/conspect/?ysclid=lm7d2jhi72330061711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Свободные формы: линии и тоновые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пятна.Буква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изобразительный элемент композиции.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0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https://videouroki.net/razrabotki/urok-izobrazitiel-nogho-iskusstva-svobodnyie-formy-linii-i-tonovyie-piatna.html?ysclid=lm7d3z0gxl18342827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Логотип как графический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знак.Основы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дизайна и макетирования плаката, открытки.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1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https://nsportal.ru/shkola/izobrazitelnoe-iskusstvo/library/2012/03/13/razrabotka-uroka-po-izo-v-7-klasse-po-teme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журнала».От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плоскостного изображения к объемному макету.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2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https://infourok.ru/konspekt-uroka-izo-obekt-i-prostranstvo-ot-ploskostnogo-izobrazheniya-k-obemnomu-maketu-klass-1258332.html?ysclid=lm7db5214a101501894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объектов в архитектурном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макете.Здание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сочетание различных объёмных форм.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3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https://resh.edu.ru/subject/lesson/2709/main/?ysclid=lm7dcieuee49223126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архитектурные элементы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здания.Вещь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сочетание объемов и образа времени.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4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https://multiurok.ru/files/konspekt-uroka-v-7-klasse-na-temu-vazhneishie-arkh.html?ysclid=lm7del0upr391693865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значение материала в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конструкции.Роль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цвета в формотворчестве.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5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https://multiurok.ru/index.php/files/rol-tsveta-v-formotvorchestve.html?ysclid=lm7dixqfai533914246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Обзор развития образно-стилевого языка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архитектуры.Образ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культуры прошлого.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6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https://infourok.ru/konspekt-uroka-izo-v-klasse-gorod-skvoz-vremena-i-straniobraznostilevoy-yazik-arhiteturi-proshlogo-2652586.html?ysclid=lm7dln6yg5999139956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дизайна.Практическая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«Образ современного города и архитектурного стиля будущего».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дизайна объектов городской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среды.Дизайн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пространственно-предметной среды интерьера.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7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https://resh.edu.ru/subject/lesson/2109/main/?ysclid=lm7dnvw874875118420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архитектурно-ландшафтного </w:t>
            </w:r>
            <w:proofErr w:type="spellStart"/>
            <w:proofErr w:type="gram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пространства.Интерьеры</w:t>
            </w:r>
            <w:proofErr w:type="spellEnd"/>
            <w:proofErr w:type="gram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общественных зданий.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образно-стилевом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интервьюера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8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https://resh.edu.ru/subject/lesson/1620/main/?ysclid=lm7dp2f52j762821480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территории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парка.Дизайн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-проект территории парка.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планировка своего </w:t>
            </w:r>
            <w:proofErr w:type="spell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жилища.Проект</w:t>
            </w:r>
            <w:proofErr w:type="spell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организации пространства и среды жилой комнаты.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79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https://resh.edu.ru/subject/lesson/2108/main/?ysclid=lm7dus58w3514391449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интерьере частного </w:t>
            </w:r>
            <w:proofErr w:type="spellStart"/>
            <w:proofErr w:type="gramStart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дома.Мода</w:t>
            </w:r>
            <w:proofErr w:type="spellEnd"/>
            <w:proofErr w:type="gramEnd"/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культура.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80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https://resh.edu.ru/subject/lesson/2108/main/?ysclid=lm7guxxdz9562524405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одежды.Дизайн современной одежды: творческие эскизы.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81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https://resh.edu.ru/subject/lesson/2106/main/?ysclid=lm7gvuv8gx529044930</w:t>
              </w:r>
            </w:hyperlink>
          </w:p>
        </w:tc>
      </w:tr>
      <w:tr w:rsidR="002910B6" w:rsidTr="00EF275D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1" w:type="dxa"/>
            <w:tcMar>
              <w:top w:w="50" w:type="dxa"/>
              <w:left w:w="100" w:type="dxa"/>
            </w:tcMar>
            <w:vAlign w:val="center"/>
          </w:tcPr>
          <w:p w:rsidR="002910B6" w:rsidRPr="00B63BA4" w:rsidRDefault="002910B6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дизайна.Имидж-дизайн.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910B6" w:rsidRDefault="002910B6">
            <w:pPr>
              <w:spacing w:after="0"/>
              <w:ind w:left="135"/>
              <w:jc w:val="center"/>
            </w:pP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2910B6" w:rsidRDefault="00625D8E">
            <w:pPr>
              <w:spacing w:after="0"/>
              <w:ind w:left="135"/>
            </w:pPr>
            <w:hyperlink r:id="rId82">
              <w:r w:rsidR="002910B6">
                <w:rPr>
                  <w:rFonts w:ascii="Times New Roman" w:hAnsi="Times New Roman"/>
                  <w:color w:val="0000FF"/>
                  <w:u w:val="single"/>
                </w:rPr>
                <w:t>https://resh.edu.ru/subject/lesson/2768/main/?ysclid=lm7gwi3erd981540513</w:t>
              </w:r>
            </w:hyperlink>
          </w:p>
        </w:tc>
      </w:tr>
      <w:tr w:rsidR="005A7042" w:rsidTr="007F2409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6C7D7D" w:rsidRPr="00B63BA4" w:rsidRDefault="003F31FE">
            <w:pPr>
              <w:spacing w:after="0"/>
              <w:ind w:left="135"/>
              <w:rPr>
                <w:lang w:val="ru-RU"/>
              </w:rPr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D7D" w:rsidRDefault="003F31FE">
            <w:pPr>
              <w:spacing w:after="0"/>
              <w:ind w:left="135"/>
              <w:jc w:val="center"/>
            </w:pPr>
            <w:r w:rsidRPr="00B6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C7D7D" w:rsidRDefault="00C042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D7D" w:rsidRDefault="00C042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6C7D7D" w:rsidRDefault="006C7D7D"/>
        </w:tc>
      </w:tr>
    </w:tbl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6C7D7D">
      <w:pPr>
        <w:sectPr w:rsidR="006C7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7D7D" w:rsidRDefault="003F31FE">
      <w:pPr>
        <w:spacing w:after="0"/>
        <w:ind w:left="120"/>
      </w:pPr>
      <w:bookmarkStart w:id="12" w:name="block-986167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7D7D" w:rsidRDefault="003F31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7D7D" w:rsidRPr="00B128A0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Ермолинская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Е.А., </w:t>
      </w:r>
      <w:proofErr w:type="spellStart"/>
      <w:r w:rsidRPr="00B63BA4">
        <w:rPr>
          <w:rFonts w:ascii="Times New Roman" w:hAnsi="Times New Roman"/>
          <w:color w:val="000000"/>
          <w:sz w:val="28"/>
          <w:lang w:val="ru-RU"/>
        </w:rPr>
        <w:t>Медкова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 xml:space="preserve"> Е.С., Савенкова Л.Г., Общество с ограниченной ответственностью </w:t>
      </w:r>
      <w:r w:rsidRPr="00B128A0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r w:rsidRPr="00B128A0">
        <w:rPr>
          <w:sz w:val="28"/>
          <w:lang w:val="ru-RU"/>
        </w:rPr>
        <w:br/>
      </w:r>
      <w:bookmarkStart w:id="13" w:name="db50a40d-f8ae-4e5d-8e70-919f427dc0ce"/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3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7D7D" w:rsidRPr="00B63BA4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C7D7D" w:rsidRPr="00B63BA4" w:rsidRDefault="003F31FE">
      <w:pPr>
        <w:spacing w:after="0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</w:p>
    <w:p w:rsidR="006C7D7D" w:rsidRPr="00B63BA4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7D7D" w:rsidRPr="00B128A0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 xml:space="preserve">​‌• «Технологии личностно-ориентированного урока» В. В. Шоган, Учитель, 2003г.• </w:t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«Искусство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вокругнас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«Твоя мастерская»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«Просвещение», 2003г.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«ИЗО и художественный труд» (1-8) Б.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М.:«Просвещение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», 2003г.•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Рисунок,живопись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» Ю. М.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Кирцер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М.: «Высшая школа», 1992г.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«Академический рисунок» Н. Н. Ростовцев, М.: Просвещение, 1995г.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«Школа ИЗО» под редакцией Пономарева А. Н.,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Агаров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1998г.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«Звучащее безмолвие или основы искусства знания», М.: «Просвещение», 1997г.• «Обучение ИЗО»С. В.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Аранова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Санкт-Петербург: «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Каро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», 2004г.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«Когда начинается художник» А. Д. Алехин, М.: Просвещение, 1994г.</w:t>
      </w:r>
      <w:r w:rsidRPr="00B128A0">
        <w:rPr>
          <w:sz w:val="28"/>
          <w:lang w:val="ru-RU"/>
        </w:rPr>
        <w:br/>
      </w:r>
      <w:r w:rsidRPr="00B128A0">
        <w:rPr>
          <w:rFonts w:ascii="Times New Roman" w:hAnsi="Times New Roman"/>
          <w:color w:val="000000"/>
          <w:sz w:val="28"/>
          <w:lang w:val="ru-RU"/>
        </w:rPr>
        <w:t xml:space="preserve"> • «Декоративно-оформительские работы» С. С.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Губницкий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 xml:space="preserve">, М.: </w:t>
      </w:r>
      <w:proofErr w:type="spellStart"/>
      <w:r w:rsidRPr="00B128A0">
        <w:rPr>
          <w:rFonts w:ascii="Times New Roman" w:hAnsi="Times New Roman"/>
          <w:color w:val="000000"/>
          <w:sz w:val="28"/>
          <w:lang w:val="ru-RU"/>
        </w:rPr>
        <w:t>Профиздат</w:t>
      </w:r>
      <w:proofErr w:type="spellEnd"/>
      <w:r w:rsidRPr="00B128A0">
        <w:rPr>
          <w:rFonts w:ascii="Times New Roman" w:hAnsi="Times New Roman"/>
          <w:color w:val="000000"/>
          <w:sz w:val="28"/>
          <w:lang w:val="ru-RU"/>
        </w:rPr>
        <w:t>, 1961г.</w:t>
      </w:r>
      <w:r w:rsidRPr="00B128A0">
        <w:rPr>
          <w:sz w:val="28"/>
          <w:lang w:val="ru-RU"/>
        </w:rPr>
        <w:br/>
      </w:r>
      <w:bookmarkStart w:id="14" w:name="27f88a84-cde6-45cc-9a12-309dd9b67dab"/>
      <w:bookmarkEnd w:id="14"/>
      <w:r w:rsidRPr="00B128A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7D7D" w:rsidRPr="00B128A0" w:rsidRDefault="006C7D7D">
      <w:pPr>
        <w:spacing w:after="0"/>
        <w:ind w:left="120"/>
        <w:rPr>
          <w:lang w:val="ru-RU"/>
        </w:rPr>
      </w:pPr>
    </w:p>
    <w:p w:rsidR="006C7D7D" w:rsidRPr="00B63BA4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C7D7D" w:rsidRPr="00B63BA4" w:rsidRDefault="003F31FE">
      <w:pPr>
        <w:spacing w:after="0" w:line="480" w:lineRule="auto"/>
        <w:ind w:left="120"/>
        <w:rPr>
          <w:lang w:val="ru-RU"/>
        </w:rPr>
      </w:pP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  <w:r w:rsidRPr="00B63BA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  <w:r w:rsidRPr="00B63B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63BA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63BA4">
        <w:rPr>
          <w:rFonts w:ascii="Times New Roman" w:hAnsi="Times New Roman"/>
          <w:color w:val="000000"/>
          <w:sz w:val="28"/>
          <w:lang w:val="ru-RU"/>
        </w:rPr>
        <w:t>/</w:t>
      </w:r>
      <w:r w:rsidRPr="00B63BA4">
        <w:rPr>
          <w:sz w:val="28"/>
          <w:lang w:val="ru-RU"/>
        </w:rPr>
        <w:br/>
      </w:r>
      <w:bookmarkStart w:id="15" w:name="e2d6e2bf-4893-4145-be02-d49817b4b26f"/>
      <w:bookmarkEnd w:id="15"/>
      <w:r w:rsidRPr="00B63BA4">
        <w:rPr>
          <w:rFonts w:ascii="Times New Roman" w:hAnsi="Times New Roman"/>
          <w:color w:val="333333"/>
          <w:sz w:val="28"/>
          <w:lang w:val="ru-RU"/>
        </w:rPr>
        <w:t>‌</w:t>
      </w:r>
      <w:r w:rsidRPr="00B63BA4">
        <w:rPr>
          <w:rFonts w:ascii="Times New Roman" w:hAnsi="Times New Roman"/>
          <w:color w:val="000000"/>
          <w:sz w:val="28"/>
          <w:lang w:val="ru-RU"/>
        </w:rPr>
        <w:t>​</w:t>
      </w:r>
    </w:p>
    <w:p w:rsidR="006C7D7D" w:rsidRPr="00B63BA4" w:rsidRDefault="006C7D7D">
      <w:pPr>
        <w:rPr>
          <w:lang w:val="ru-RU"/>
        </w:rPr>
        <w:sectPr w:rsidR="006C7D7D" w:rsidRPr="00B63BA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F31FE" w:rsidRPr="00B63BA4" w:rsidRDefault="003F31FE">
      <w:pPr>
        <w:rPr>
          <w:lang w:val="ru-RU"/>
        </w:rPr>
      </w:pPr>
    </w:p>
    <w:sectPr w:rsidR="003F31FE" w:rsidRPr="00B63B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7278B"/>
    <w:multiLevelType w:val="multilevel"/>
    <w:tmpl w:val="8362E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0D5F70"/>
    <w:multiLevelType w:val="multilevel"/>
    <w:tmpl w:val="1F28A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EF1530"/>
    <w:multiLevelType w:val="multilevel"/>
    <w:tmpl w:val="ED989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212E0E"/>
    <w:multiLevelType w:val="multilevel"/>
    <w:tmpl w:val="F2F8C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5B64AC"/>
    <w:multiLevelType w:val="multilevel"/>
    <w:tmpl w:val="EB04A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BF242F"/>
    <w:multiLevelType w:val="multilevel"/>
    <w:tmpl w:val="D5408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EE1607"/>
    <w:multiLevelType w:val="multilevel"/>
    <w:tmpl w:val="84B46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D7D"/>
    <w:rsid w:val="00042B7E"/>
    <w:rsid w:val="00280B8C"/>
    <w:rsid w:val="002910B6"/>
    <w:rsid w:val="003F31FE"/>
    <w:rsid w:val="00426C97"/>
    <w:rsid w:val="00576120"/>
    <w:rsid w:val="005A7042"/>
    <w:rsid w:val="00600CDB"/>
    <w:rsid w:val="00625D8E"/>
    <w:rsid w:val="006C5649"/>
    <w:rsid w:val="006C7D7D"/>
    <w:rsid w:val="007F2409"/>
    <w:rsid w:val="009C7AEC"/>
    <w:rsid w:val="00A021A3"/>
    <w:rsid w:val="00A23A94"/>
    <w:rsid w:val="00A82448"/>
    <w:rsid w:val="00B11F4F"/>
    <w:rsid w:val="00B128A0"/>
    <w:rsid w:val="00B63BA4"/>
    <w:rsid w:val="00BB1162"/>
    <w:rsid w:val="00C0428C"/>
    <w:rsid w:val="00CF28C1"/>
    <w:rsid w:val="00D72CA5"/>
    <w:rsid w:val="00E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6AE7"/>
  <w15:docId w15:val="{7158F53B-7941-4A66-B21C-46DEA2F5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8C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57612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76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76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fourok24-lk.ru" TargetMode="External"/><Relationship Id="rId26" Type="http://schemas.openxmlformats.org/officeDocument/2006/relationships/hyperlink" Target="https://infourok24-lk.r" TargetMode="External"/><Relationship Id="rId39" Type="http://schemas.openxmlformats.org/officeDocument/2006/relationships/hyperlink" Target="https://resh.edu.ru/subject/lesson/7830/conspect/313082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subject/lesson/7826/conspect/?ysclid=lm7blspns1675813268" TargetMode="External"/><Relationship Id="rId42" Type="http://schemas.openxmlformats.org/officeDocument/2006/relationships/hyperlink" Target="https://resh.edu.ru/subject/lesson/7832/conspect/277137/" TargetMode="External"/><Relationship Id="rId47" Type="http://schemas.openxmlformats.org/officeDocument/2006/relationships/hyperlink" Target="https://resh.edu.ru/subject/lesson/7841/conspect/313538/" TargetMode="External"/><Relationship Id="rId50" Type="http://schemas.openxmlformats.org/officeDocument/2006/relationships/hyperlink" Target="https://resh.edu.ru/subject/lesson/7876/main/313847/" TargetMode="External"/><Relationship Id="rId55" Type="http://schemas.openxmlformats.org/officeDocument/2006/relationships/hyperlink" Target="https://resh.edu.ru/subject/lesson/7880/conspect/294184/" TargetMode="External"/><Relationship Id="rId63" Type="http://schemas.openxmlformats.org/officeDocument/2006/relationships/hyperlink" Target="https://resh.edu.ru/subject/lesson/7889/conspect/277520/" TargetMode="External"/><Relationship Id="rId68" Type="http://schemas.openxmlformats.org/officeDocument/2006/relationships/hyperlink" Target="https://infourok.ru/konspekt-uroka-izo-1-7-klass-arhitektura-i-dizajn-konstruktivnye-iskusstva-5703690.html?ysclid=lm7d146gzo619931002" TargetMode="External"/><Relationship Id="rId76" Type="http://schemas.openxmlformats.org/officeDocument/2006/relationships/hyperlink" Target="https://infourok.ru/konspekt-uroka-izo-v-klasse-gorod-skvoz-vremena-i-straniobraznostilevoy-yazik-arhiteturi-proshlogo-2652586.html?ysclid=lm7dln6yg5999139956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nsportal.ru/shkola/izobrazitelnoe-iskusstvo/library/2012/03/13/razrabotka-uroka-po-izo-v-7-klasse-po-teme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24-lk.ru" TargetMode="External"/><Relationship Id="rId2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infourok24-lk.ru" TargetMode="External"/><Relationship Id="rId32" Type="http://schemas.openxmlformats.org/officeDocument/2006/relationships/hyperlink" Target="https://infourok24-lk.ru" TargetMode="External"/><Relationship Id="rId37" Type="http://schemas.openxmlformats.org/officeDocument/2006/relationships/hyperlink" Target="https://resh.edu.ru/subject/lesson/7827/train/276988/" TargetMode="External"/><Relationship Id="rId40" Type="http://schemas.openxmlformats.org/officeDocument/2006/relationships/hyperlink" Target="https://resh.edu.ru/subject/lesson/7830/conspect/313082/" TargetMode="External"/><Relationship Id="rId45" Type="http://schemas.openxmlformats.org/officeDocument/2006/relationships/hyperlink" Target="https://infourok.ru/tehnologicheskaya-karta-uroka-5-klass-izo-odezhda-govorit-o-cheloveke-bal-vo-dvorce-4245391.html?ysclid=lm7bzrfhqb508919725" TargetMode="External"/><Relationship Id="rId53" Type="http://schemas.openxmlformats.org/officeDocument/2006/relationships/hyperlink" Target="https://nsportal.ru/shkola/izobrazitelnoe-iskusstvo/library/2014/09/24/konspekt-uroka-izo-6-kl-pyatno-kak-sredstvo" TargetMode="External"/><Relationship Id="rId58" Type="http://schemas.openxmlformats.org/officeDocument/2006/relationships/hyperlink" Target="https://infourok.ru/urok-po-izobrazitelnomu-iskusstvu-na-temunatyurmort-v-grafike-klass-1947792.html?ysclid=lm7cgbn1f270950588" TargetMode="External"/><Relationship Id="rId66" Type="http://schemas.openxmlformats.org/officeDocument/2006/relationships/hyperlink" Target="https://multiurok.ru/files/urok-izobrazitiel-nogho-iskusstva-na-tiemu-pieizaz.html?ysclid=lm7cv2wnl5169161345" TargetMode="External"/><Relationship Id="rId74" Type="http://schemas.openxmlformats.org/officeDocument/2006/relationships/hyperlink" Target="https://multiurok.ru/files/konspekt-uroka-v-7-klasse-na-temu-vazhneishie-arkh.html?ysclid=lm7del0upr391693865" TargetMode="External"/><Relationship Id="rId79" Type="http://schemas.openxmlformats.org/officeDocument/2006/relationships/hyperlink" Target="https://resh.edu.ru/subject/lesson/2108/main/?ysclid=lm7dus58w3514391449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lesson/7887/conspect/277488/" TargetMode="External"/><Relationship Id="rId82" Type="http://schemas.openxmlformats.org/officeDocument/2006/relationships/hyperlink" Target="https://resh.edu.ru/subject/lesson/2768/main/?ysclid=lm7gwi3erd981540513" TargetMode="External"/><Relationship Id="rId10" Type="http://schemas.openxmlformats.org/officeDocument/2006/relationships/hyperlink" Target="https://infourok24-lk.ru/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infourok.ru/pedagogicheskaya_razrabotka_uchebnogo_obobschayuschego_zanyatiya__odezhda_govorit_o_cheloveke.-569611.htm?ysclid=lm7byrps6j109312251" TargetMode="External"/><Relationship Id="rId52" Type="http://schemas.openxmlformats.org/officeDocument/2006/relationships/hyperlink" Target="https://multiurok.ru/files/piatno-kak-sriedstvo-vyrazhieniia-ritm-piatien.html?ysclid=lm7c9jv5do725226382" TargetMode="External"/><Relationship Id="rId60" Type="http://schemas.openxmlformats.org/officeDocument/2006/relationships/hyperlink" Target="https://resh.edu.ru/subject/lesson/7886/conspect/277456/" TargetMode="External"/><Relationship Id="rId65" Type="http://schemas.openxmlformats.org/officeDocument/2006/relationships/hyperlink" Target="https://resh.edu.ru/subject/lesson/7890/conspect/277584/" TargetMode="External"/><Relationship Id="rId73" Type="http://schemas.openxmlformats.org/officeDocument/2006/relationships/hyperlink" Target="https://resh.edu.ru/subject/lesson/2709/main/?ysclid=lm7dcieuee49223126" TargetMode="External"/><Relationship Id="rId78" Type="http://schemas.openxmlformats.org/officeDocument/2006/relationships/hyperlink" Target="https://resh.edu.ru/subject/lesson/1620/main/?ysclid=lm7dp2f52j762821480" TargetMode="External"/><Relationship Id="rId81" Type="http://schemas.openxmlformats.org/officeDocument/2006/relationships/hyperlink" Target="https://resh.edu.ru/subject/lesson/2106/main/?ysclid=lm7gvuv8gx529044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infourok24-lk.ru" TargetMode="External"/><Relationship Id="rId22" Type="http://schemas.openxmlformats.org/officeDocument/2006/relationships/hyperlink" Target="https://infourok24-lk.ru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infourok24-lk.ru/" TargetMode="External"/><Relationship Id="rId35" Type="http://schemas.openxmlformats.org/officeDocument/2006/relationships/hyperlink" Target="https://resh.edu.ru/subject/lesson/7826/main/313024/" TargetMode="External"/><Relationship Id="rId43" Type="http://schemas.openxmlformats.org/officeDocument/2006/relationships/hyperlink" Target="https://resh.edu.ru/subject/lesson/7839/conspect/313479/" TargetMode="External"/><Relationship Id="rId48" Type="http://schemas.openxmlformats.org/officeDocument/2006/relationships/hyperlink" Target="https://resh.edu.ru/subject/lesson/7841/train/313546/" TargetMode="External"/><Relationship Id="rId56" Type="http://schemas.openxmlformats.org/officeDocument/2006/relationships/hyperlink" Target="https://resh.edu.ru/subject/lesson/7882/conspect/277400/" TargetMode="External"/><Relationship Id="rId64" Type="http://schemas.openxmlformats.org/officeDocument/2006/relationships/hyperlink" Target="https://multiurok.ru/files/plan-konspekt-uroka-izo-dlia-6-klassa-po-programme.html?ysclid=lm7csvic49278264980" TargetMode="External"/><Relationship Id="rId69" Type="http://schemas.openxmlformats.org/officeDocument/2006/relationships/hyperlink" Target="https://resh.edu.ru/subject/lesson/1510/conspect/?ysclid=lm7d2jhi72330061711" TargetMode="External"/><Relationship Id="rId77" Type="http://schemas.openxmlformats.org/officeDocument/2006/relationships/hyperlink" Target="https://resh.edu.ru/subject/lesson/2109/main/?ysclid=lm7dnvw874875118420" TargetMode="External"/><Relationship Id="rId8" Type="http://schemas.openxmlformats.org/officeDocument/2006/relationships/hyperlink" Target="https://infourok24-lk.ru" TargetMode="External"/><Relationship Id="rId51" Type="http://schemas.openxmlformats.org/officeDocument/2006/relationships/hyperlink" Target="https://nsportal.ru/shkola/izobrazitelnoe-iskusstvo/library/2014/01/29/risunok-osnova-izobrazitelnogo-iskusstva" TargetMode="External"/><Relationship Id="rId72" Type="http://schemas.openxmlformats.org/officeDocument/2006/relationships/hyperlink" Target="https://infourok.ru/konspekt-uroka-izo-obekt-i-prostranstvo-ot-ploskostnogo-izobrazheniya-k-obemnomu-maketu-klass-1258332.html?ysclid=lm7db5214a101501894" TargetMode="External"/><Relationship Id="rId80" Type="http://schemas.openxmlformats.org/officeDocument/2006/relationships/hyperlink" Target="https://resh.edu.ru/subject/lesson/2108/main/?ysclid=lm7guxxdz956252440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24-lk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lesson/7825/conspect/312988/" TargetMode="External"/><Relationship Id="rId38" Type="http://schemas.openxmlformats.org/officeDocument/2006/relationships/hyperlink" Target="https://resh.edu.ru/subject/lesson/7829/conspect/313050/" TargetMode="External"/><Relationship Id="rId46" Type="http://schemas.openxmlformats.org/officeDocument/2006/relationships/hyperlink" Target="https://resh.edu.ru/subject/lesson/7838/conspect/313566/" TargetMode="External"/><Relationship Id="rId59" Type="http://schemas.openxmlformats.org/officeDocument/2006/relationships/hyperlink" Target="https://resh.edu.ru/subject/lesson/7885/conspect/294212/" TargetMode="External"/><Relationship Id="rId67" Type="http://schemas.openxmlformats.org/officeDocument/2006/relationships/hyperlink" Target="https://moluch.ru/archive/388/85391/?ysclid=lm7cz2tfsa218208021" TargetMode="External"/><Relationship Id="rId20" Type="http://schemas.openxmlformats.org/officeDocument/2006/relationships/hyperlink" Target="https://infourok24-lk.ru" TargetMode="External"/><Relationship Id="rId41" Type="http://schemas.openxmlformats.org/officeDocument/2006/relationships/hyperlink" Target="https://nsportal.ru/shkola/izobrazitelnoe-iskusstvo/library/2023/04/26/konspekt-uroka-izo-v-5-klasse-iskusstvo-lakovoy" TargetMode="External"/><Relationship Id="rId54" Type="http://schemas.openxmlformats.org/officeDocument/2006/relationships/hyperlink" Target="https://nsportal.ru/shkola/izobrazitelnoe-iskusstvo/library/2017/02/08/tsvet-v-proizvedeniyah-zhivopisi" TargetMode="External"/><Relationship Id="rId62" Type="http://schemas.openxmlformats.org/officeDocument/2006/relationships/hyperlink" Target="https://resh.edu.ru/subject/lesson/7888/conspect/294240/" TargetMode="External"/><Relationship Id="rId70" Type="http://schemas.openxmlformats.org/officeDocument/2006/relationships/hyperlink" Target="https://videouroki.net/razrabotki/urok-izobrazitiel-nogho-iskusstva-svobodnyie-formy-linii-i-tonovyie-piatna.html?ysclid=lm7d3z0gxl18342827" TargetMode="External"/><Relationship Id="rId75" Type="http://schemas.openxmlformats.org/officeDocument/2006/relationships/hyperlink" Target="https://multiurok.ru/index.php/files/rol-tsveta-v-formotvorchestve.html?ysclid=lm7dixqfai533914246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24-lk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infourok24-lk.ru" TargetMode="External"/><Relationship Id="rId36" Type="http://schemas.openxmlformats.org/officeDocument/2006/relationships/hyperlink" Target="https://resh.edu.ru/subject/lesson/7827/start/276982/" TargetMode="External"/><Relationship Id="rId49" Type="http://schemas.openxmlformats.org/officeDocument/2006/relationships/hyperlink" Target="https://nsportal.ru/shkola/izobrazitelnoe-iskusstvo/library/2014/05/19/tekhnologicheskaya-karta-uroka-izo-5-klass-tema" TargetMode="External"/><Relationship Id="rId57" Type="http://schemas.openxmlformats.org/officeDocument/2006/relationships/hyperlink" Target="https://resh.edu.ru/subject/lesson/7883/conspect/28036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14669</Words>
  <Characters>83617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2024-09-06T08:06:00Z</cp:lastPrinted>
  <dcterms:created xsi:type="dcterms:W3CDTF">2025-01-06T16:13:00Z</dcterms:created>
  <dcterms:modified xsi:type="dcterms:W3CDTF">2025-01-06T16:13:00Z</dcterms:modified>
</cp:coreProperties>
</file>